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Дело </w:t>
      </w:r>
      <w:r>
        <w:rPr>
          <w:rFonts w:ascii="Times New Roman" w:eastAsia="Times New Roman" w:hAnsi="Times New Roman" w:cs="Times New Roman"/>
        </w:rPr>
        <w:t>№ 2-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89</w:t>
      </w:r>
      <w:r>
        <w:rPr>
          <w:rFonts w:ascii="Times New Roman" w:eastAsia="Times New Roman" w:hAnsi="Times New Roman" w:cs="Times New Roman"/>
        </w:rPr>
        <w:t>-2613/202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ород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 Д.Б.,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Шакура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Т.Ю.,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Панин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Антону Владимировичу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взносам на капитальный ремонт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общего имущества в многоквартирном доме, задолженность по жилому помещению, расположенному по адресу: </w:t>
      </w:r>
      <w:r>
        <w:rPr>
          <w:rStyle w:val="cat-UserDefinedgrp-23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за период с 01.01.2022 по 30.06.2025, 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оплате пени за просрочку обязательств по уплате взноса на капитальный ремонт за период с 28.01.2022 по 29.06.2025, </w:t>
      </w:r>
      <w:r>
        <w:rPr>
          <w:rFonts w:ascii="Times New Roman" w:eastAsia="Times New Roman" w:hAnsi="Times New Roman" w:cs="Times New Roman"/>
          <w:sz w:val="28"/>
          <w:szCs w:val="28"/>
        </w:rPr>
        <w:t>а также расходов по оплате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Панину Антону Владимировичу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взносам на капитальный ремонт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общего имущества в многоквартирном доме, задолженность по жилому помещению, расположенному по адресу: </w:t>
      </w:r>
      <w:r>
        <w:rPr>
          <w:rStyle w:val="cat-UserDefinedgrp-23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 период с 01.01.2022 по 30.06.2025, задолженности по оплате пени за просрочку обязательств по уплате взноса на капитальный ремонт за период с 28.01.2022 по 29.06.2025, </w:t>
      </w:r>
      <w:r>
        <w:rPr>
          <w:rFonts w:ascii="Times New Roman" w:eastAsia="Times New Roman" w:hAnsi="Times New Roman" w:cs="Times New Roman"/>
          <w:sz w:val="28"/>
          <w:szCs w:val="28"/>
        </w:rPr>
        <w:t>а также расходов по оплате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>–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Панина Антона Владимировича, 22</w:t>
      </w:r>
      <w:r>
        <w:rPr>
          <w:rStyle w:val="cat-UserDefinedgrp-24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Югорского фонда капитального ремонта многоквартирных домов ИНН: 8601999247, ОГРН: 1138600001693,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взносам на капитальный ремонт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общего имущества в многоквартирном доме, задолженность по жилому помещению, расположенному по адресу: </w:t>
      </w:r>
      <w:r>
        <w:rPr>
          <w:rStyle w:val="cat-UserDefinedgrp-23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за период с 01.01.2022 по 30.06.2025 в размере 14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294 (четырнадцать тысяч двести девяносто четыре) рубля 84 коп., задолженность по оплате пени за просрочку обязательств по уплате взноса на капитальный ремонт за период с 28.01.2022 по 29.06.2025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5 131 (пять тысяч сто тридцать один) рубль 04 </w:t>
      </w:r>
      <w:r>
        <w:rPr>
          <w:rFonts w:ascii="Times New Roman" w:eastAsia="Times New Roman" w:hAnsi="Times New Roman" w:cs="Times New Roman"/>
          <w:sz w:val="28"/>
          <w:szCs w:val="28"/>
        </w:rPr>
        <w:t>коп.,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также расходы по оплате государственной пошлины в размере 4 000 (четыре тысячи) рублей 00 копеек.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вправе подать мировому судье судебного участка № 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Югры, принявшему заочное решение, заявление об отмене этого заочного решения в течение семи дней со дня вручения ему копии этого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суда может быть обжаловано ответчиком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 –Югры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Д.Б.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</w:pPr>
      <w:r>
        <w:rPr>
          <w:rStyle w:val="cat-UserDefinedgrp-25rplc-40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6">
    <w:name w:val="cat-UserDefined grp-23 rplc-6"/>
    <w:basedOn w:val="DefaultParagraphFont"/>
  </w:style>
  <w:style w:type="character" w:customStyle="1" w:styleId="cat-UserDefinedgrp-23rplc-13">
    <w:name w:val="cat-UserDefined grp-23 rplc-13"/>
    <w:basedOn w:val="DefaultParagraphFont"/>
  </w:style>
  <w:style w:type="character" w:customStyle="1" w:styleId="cat-UserDefinedgrp-24rplc-22">
    <w:name w:val="cat-UserDefined grp-24 rplc-22"/>
    <w:basedOn w:val="DefaultParagraphFont"/>
  </w:style>
  <w:style w:type="character" w:customStyle="1" w:styleId="cat-UserDefinedgrp-23rplc-27">
    <w:name w:val="cat-UserDefined grp-23 rplc-27"/>
    <w:basedOn w:val="DefaultParagraphFont"/>
  </w:style>
  <w:style w:type="character" w:customStyle="1" w:styleId="cat-UserDefinedgrp-25rplc-40">
    <w:name w:val="cat-UserDefined grp-25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